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3C9" w:rsidRPr="00E51E57" w:rsidRDefault="00A24D42" w:rsidP="001F73C9">
      <w:pPr>
        <w:shd w:val="clear" w:color="auto" w:fill="FFFFFF"/>
        <w:spacing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2"/>
          <w:szCs w:val="28"/>
          <w:lang w:eastAsia="uk-UA"/>
        </w:rPr>
      </w:pPr>
      <w:r w:rsidRPr="00E51E57">
        <w:rPr>
          <w:rFonts w:ascii="Times New Roman" w:hAnsi="Times New Roman" w:cs="Times New Roman"/>
          <w:b/>
          <w:color w:val="943634" w:themeColor="accent2" w:themeShade="BF"/>
          <w:sz w:val="32"/>
          <w:szCs w:val="28"/>
        </w:rPr>
        <w:fldChar w:fldCharType="begin"/>
      </w:r>
      <w:r w:rsidR="001F73C9" w:rsidRPr="00E51E57">
        <w:rPr>
          <w:rFonts w:ascii="Times New Roman" w:hAnsi="Times New Roman" w:cs="Times New Roman"/>
          <w:b/>
          <w:color w:val="943634" w:themeColor="accent2" w:themeShade="BF"/>
          <w:sz w:val="32"/>
          <w:szCs w:val="28"/>
        </w:rPr>
        <w:instrText xml:space="preserve"> HYPERLINK "https://sch32.edu.vn.ua/prozorist-ta-informatsijna-vidkritist-zakladu/249-materialno-tekhnichne-zabezpechennya-zakladu" </w:instrText>
      </w:r>
      <w:r w:rsidRPr="00E51E57">
        <w:rPr>
          <w:rFonts w:ascii="Times New Roman" w:hAnsi="Times New Roman" w:cs="Times New Roman"/>
          <w:b/>
          <w:color w:val="943634" w:themeColor="accent2" w:themeShade="BF"/>
          <w:sz w:val="32"/>
          <w:szCs w:val="28"/>
        </w:rPr>
        <w:fldChar w:fldCharType="separate"/>
      </w:r>
      <w:r w:rsidR="001F73C9" w:rsidRPr="00E51E57">
        <w:rPr>
          <w:rStyle w:val="a3"/>
          <w:rFonts w:ascii="Times New Roman" w:eastAsia="Times New Roman" w:hAnsi="Times New Roman" w:cs="Times New Roman"/>
          <w:b/>
          <w:bCs/>
          <w:color w:val="943634" w:themeColor="accent2" w:themeShade="BF"/>
          <w:sz w:val="32"/>
          <w:szCs w:val="28"/>
          <w:u w:val="none"/>
          <w:bdr w:val="none" w:sz="0" w:space="0" w:color="auto" w:frame="1"/>
          <w:lang w:eastAsia="uk-UA"/>
        </w:rPr>
        <w:t>Матеріально-технічне забезпечення закладу</w:t>
      </w:r>
      <w:r w:rsidRPr="00E51E57">
        <w:rPr>
          <w:rFonts w:ascii="Times New Roman" w:hAnsi="Times New Roman" w:cs="Times New Roman"/>
          <w:b/>
          <w:color w:val="943634" w:themeColor="accent2" w:themeShade="BF"/>
          <w:sz w:val="32"/>
          <w:szCs w:val="28"/>
        </w:rPr>
        <w:fldChar w:fldCharType="end"/>
      </w:r>
    </w:p>
    <w:p w:rsidR="001F73C9" w:rsidRPr="001F73C9" w:rsidRDefault="001F73C9" w:rsidP="001F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   </w:t>
      </w:r>
    </w:p>
    <w:p w:rsidR="001F73C9" w:rsidRPr="001F73C9" w:rsidRDefault="001F73C9" w:rsidP="002E6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Комунальний заклад 1 ступеня Початкова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школа № 46</w:t>
      </w: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Полтавської міської ради (скорочене найменування ПШ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№46</w:t>
      </w: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розміщений в будівлях 1983 року побудови. </w:t>
      </w:r>
    </w:p>
    <w:p w:rsidR="001F73C9" w:rsidRPr="001F73C9" w:rsidRDefault="001F73C9" w:rsidP="002E6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 Місце 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находження закладу освіти: 36021</w:t>
      </w: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, Полтавська </w:t>
      </w:r>
      <w:proofErr w:type="spellStart"/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обл</w:t>
      </w:r>
      <w:proofErr w:type="spellEnd"/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м.Полтава</w:t>
      </w:r>
      <w:proofErr w:type="spellEnd"/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, вул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 Ігоря Дорошенка,11.</w:t>
      </w: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   </w:t>
      </w:r>
      <w:r w:rsidRPr="001F73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Будівля та майно закладу належить до комунальної власності територіальної громади міста Полтави, знаходиться на балансі Полтавської міської ради та належить йому на правах оперативного управління.</w:t>
      </w:r>
    </w:p>
    <w:p w:rsidR="001F73C9" w:rsidRPr="001F73C9" w:rsidRDefault="001F73C9" w:rsidP="002E6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Заклад здійснює освітню  діяльність на різних рівнях освіти  (початкової та дошкільної)</w:t>
      </w:r>
      <w:r w:rsidR="000402E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на підставі Статуту, затвердженого відповідно до рішення</w:t>
      </w:r>
      <w:r w:rsidR="002E65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двадцять другої сесії Полтавської міської ради сьомого</w:t>
      </w:r>
      <w:r w:rsidR="002814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2E65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скликання від 25 квітня 2019 року.</w:t>
      </w: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ПШ</w:t>
      </w:r>
      <w:r w:rsidR="002814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№46</w:t>
      </w: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є неприбутковою бюджетною організацією.</w:t>
      </w:r>
    </w:p>
    <w:p w:rsidR="001F73C9" w:rsidRPr="001F73C9" w:rsidRDefault="00281462" w:rsidP="002E6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Територія ПШ № 46 становить 110878</w:t>
      </w:r>
      <w:r w:rsidR="001F73C9"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1F73C9"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кв.м</w:t>
      </w:r>
      <w:proofErr w:type="spellEnd"/>
      <w:r w:rsidR="001F73C9"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, та утримується в задовільному стані. Земля, надана в користування закладу, використовується за призначенням, огороджена, утримується в належному санітарно-гігієнічному стані. Приміщення закладу типове, проектна потужність установить 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148 </w:t>
      </w:r>
      <w:r w:rsidR="001F73C9"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дитини.</w:t>
      </w:r>
    </w:p>
    <w:p w:rsidR="001F73C9" w:rsidRPr="001F73C9" w:rsidRDefault="001F73C9" w:rsidP="002E6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Школа знаходиться у комунальній власності. Стан будівель – задовільний, освітлення відповідає санітарно-гігієнічним нормам. Навчання відбувається в одну зміну. Середня наповнюваність класів по школі скла</w:t>
      </w:r>
      <w:r w:rsidR="002814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дає 35 учнів, по дошкільних групах – 21 дитина</w:t>
      </w: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</w:t>
      </w:r>
    </w:p>
    <w:p w:rsidR="001F73C9" w:rsidRPr="001F73C9" w:rsidRDefault="001F73C9" w:rsidP="002E6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   Для реалізації освітнього процесу в </w:t>
      </w:r>
      <w:r w:rsidR="002814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ПШ № 46 наявні 4 класних кімнати</w:t>
      </w:r>
      <w:r w:rsidR="00E375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; кабінет інформатики; кабінет англійської мови; </w:t>
      </w:r>
      <w:r w:rsidR="002814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9</w:t>
      </w: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кімнат для дошкільних груп</w:t>
      </w:r>
      <w:r w:rsidR="00E375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із ігровими кімнатами</w:t>
      </w: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,</w:t>
      </w:r>
      <w:r w:rsidR="00E375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спальнями, роздягальнями, кімнатами гігієни та міні-кухнями; 1 спортивна зала; 1</w:t>
      </w: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2814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музична </w:t>
      </w:r>
      <w:r w:rsidR="00E375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зала;</w:t>
      </w: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2814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 спортивний майданчик</w:t>
      </w:r>
      <w:r w:rsidR="00E375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;</w:t>
      </w: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9</w:t>
      </w:r>
      <w:r w:rsidR="002814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ігрових майданчиків.</w:t>
      </w:r>
    </w:p>
    <w:p w:rsidR="001F73C9" w:rsidRPr="001F73C9" w:rsidRDefault="00281462" w:rsidP="002E659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 ПШ № 46</w:t>
      </w:r>
      <w:r w:rsidR="001F73C9"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має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1F73C9"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кабінет практичного психолога,  медичний пункт, кабінет директора,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методичний кабінет</w:t>
      </w:r>
      <w:r w:rsidR="001F73C9"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, харчоблок, пральня</w:t>
      </w:r>
      <w:r w:rsidR="00E375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</w:t>
      </w:r>
    </w:p>
    <w:p w:rsidR="001F73C9" w:rsidRPr="001F73C9" w:rsidRDefault="001F73C9" w:rsidP="002E6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  Кожна класна кімната укомплектована партами, стільцями для кожного учня; столами і стільцями для обладнання кожного робочого місця педагогічного прац</w:t>
      </w:r>
      <w:r w:rsidR="00E375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івника;</w:t>
      </w: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шафами,</w:t>
      </w:r>
      <w:r w:rsidR="00E375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класними дошками, мультимедійним облад</w:t>
      </w:r>
      <w:r w:rsidR="00E375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нанням, ноутбуками для вчителів та учнів. </w:t>
      </w: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У кожній груповій кімнаті знаходяться столи, стільці, шафи, ігрове обладнання для дошкільників. </w:t>
      </w:r>
    </w:p>
    <w:p w:rsidR="001F73C9" w:rsidRPr="001F73C9" w:rsidRDefault="001F73C9" w:rsidP="002E6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Всі кабінети, де проводяться навчальні заняття, відповідають Положенню про навчальні кабінети загальноосвітніх навчальних закладів, яке затверджене наказом МОН України за № 601 від 20.07.2004 р., Державним санітарним правилам і нормам влаштування, утримання загальноосвітніх навчальних закладів та організації навчально-виховного процесу, які погоджені листом МОН України від 05.06.2001 р. за № 1/12-1459 та затверджені Постановою Головного державного санітарного лікаря України від 14.08.2001 р. за № 63, в них створені необхідні умови для занять.          Навчально-методичне забезпечення дозволяє в повному  обсязі виконувати навчальні програми, за якими працює колектив учителів та вихователів.</w:t>
      </w:r>
    </w:p>
    <w:p w:rsidR="00B43A58" w:rsidRDefault="00E3756E" w:rsidP="002E6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lastRenderedPageBreak/>
        <w:t>У ПШ № 46 використовується 14 сучасних комп’ютера,</w:t>
      </w:r>
      <w:r w:rsidR="00B43A5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6 інтерактивних </w:t>
      </w:r>
      <w:proofErr w:type="spellStart"/>
      <w:r w:rsidR="00B43A5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комплекса</w:t>
      </w:r>
      <w:proofErr w:type="spellEnd"/>
      <w:r w:rsidR="00B43A5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, 7 </w:t>
      </w:r>
      <w:proofErr w:type="spellStart"/>
      <w:r w:rsidR="00B43A5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проєкторів</w:t>
      </w:r>
      <w:proofErr w:type="spellEnd"/>
      <w:r w:rsidR="00B43A5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</w:t>
      </w:r>
    </w:p>
    <w:p w:rsidR="001F73C9" w:rsidRPr="001F73C9" w:rsidRDefault="001F73C9" w:rsidP="002E6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  У школі працює  точка доступу до мережі Інтернет через Wi-Fi технології.</w:t>
      </w:r>
    </w:p>
    <w:p w:rsidR="001F73C9" w:rsidRPr="001F73C9" w:rsidRDefault="001F73C9" w:rsidP="002E6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  Доступ закладу до мережі Інтернет надається провайдером «</w:t>
      </w:r>
      <w:proofErr w:type="spellStart"/>
      <w:r w:rsidR="00066D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Агні</w:t>
      </w:r>
      <w:proofErr w:type="spellEnd"/>
      <w:r w:rsidR="00066D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Лайн</w:t>
      </w: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»</w:t>
      </w:r>
      <w:r w:rsidR="00066D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</w:t>
      </w: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  Завдяки підключенню до мережі Інтернет ПШ</w:t>
      </w:r>
      <w:r w:rsidR="00066D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№</w:t>
      </w:r>
      <w:r w:rsidR="00066D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46</w:t>
      </w: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здійснює електронний документообіг з Департаментом освіти, міським методичним кабінетом, іншими загальноосвітніми закладами.</w:t>
      </w:r>
    </w:p>
    <w:p w:rsidR="001F73C9" w:rsidRPr="001F73C9" w:rsidRDefault="001F73C9" w:rsidP="002E6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  Електронна адреса закладу: </w:t>
      </w:r>
      <w:proofErr w:type="spellStart"/>
      <w:r w:rsidR="00066D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uk-UA"/>
        </w:rPr>
        <w:t>psh</w:t>
      </w:r>
      <w:proofErr w:type="spellEnd"/>
      <w:r w:rsidR="00066DD0" w:rsidRPr="00066D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46@</w:t>
      </w:r>
      <w:proofErr w:type="spellStart"/>
      <w:r w:rsidR="00066D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uk-UA"/>
        </w:rPr>
        <w:t>ukr</w:t>
      </w:r>
      <w:proofErr w:type="spellEnd"/>
      <w:r w:rsidR="00066DD0" w:rsidRPr="00066D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.</w:t>
      </w:r>
      <w:r w:rsidR="00066D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uk-UA"/>
        </w:rPr>
        <w:t>net</w:t>
      </w:r>
      <w:r w:rsidR="00066DD0" w:rsidRPr="001F73C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:rsidR="001F73C9" w:rsidRPr="00066DD0" w:rsidRDefault="001F73C9" w:rsidP="002E6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  Сайт закладу: </w:t>
      </w:r>
      <w:proofErr w:type="spellStart"/>
      <w:r w:rsidR="00066D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uk-UA"/>
        </w:rPr>
        <w:t>psh</w:t>
      </w:r>
      <w:proofErr w:type="spellEnd"/>
      <w:r w:rsidR="00066DD0" w:rsidRPr="00066D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46.</w:t>
      </w:r>
      <w:r w:rsidR="00066D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uk-UA"/>
        </w:rPr>
        <w:t>eddy</w:t>
      </w:r>
      <w:r w:rsidR="00066DD0" w:rsidRPr="00066D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</w:t>
      </w:r>
      <w:r w:rsidR="00066D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uk-UA"/>
        </w:rPr>
        <w:t>school</w:t>
      </w:r>
    </w:p>
    <w:p w:rsidR="001F73C9" w:rsidRPr="001F73C9" w:rsidRDefault="001F73C9" w:rsidP="002E6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  Основними напрямками діяльності ПШ</w:t>
      </w:r>
      <w:r w:rsidR="00066D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№46</w:t>
      </w: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в процесі інформатизації є: інформаційно-технічне забезпечення школи; підвищення компетентності вихователів,</w:t>
      </w:r>
      <w:r w:rsidR="00066D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вчителів в області сучасних інформаційних технологій; моніторинг якості освіти; електронний документообіг; використання інформаційних технологій в освітній статистичній звітності.</w:t>
      </w:r>
    </w:p>
    <w:p w:rsidR="001F73C9" w:rsidRPr="001F73C9" w:rsidRDefault="001F73C9" w:rsidP="002E6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  На першому поверсі закладу розміщено:</w:t>
      </w:r>
    </w:p>
    <w:p w:rsidR="001F73C9" w:rsidRPr="001F73C9" w:rsidRDefault="001F73C9" w:rsidP="002E6590">
      <w:pPr>
        <w:numPr>
          <w:ilvl w:val="0"/>
          <w:numId w:val="1"/>
        </w:numPr>
        <w:shd w:val="clear" w:color="auto" w:fill="FFFFFF"/>
        <w:spacing w:after="0" w:line="300" w:lineRule="atLeast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куточок з охорони праці;</w:t>
      </w:r>
    </w:p>
    <w:p w:rsidR="001F73C9" w:rsidRPr="001F73C9" w:rsidRDefault="001F73C9" w:rsidP="002E6590">
      <w:pPr>
        <w:numPr>
          <w:ilvl w:val="0"/>
          <w:numId w:val="1"/>
        </w:numPr>
        <w:shd w:val="clear" w:color="auto" w:fill="FFFFFF"/>
        <w:spacing w:after="0" w:line="300" w:lineRule="atLeast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інформаційно-довідковий куточок з Цивільного захисту;</w:t>
      </w:r>
    </w:p>
    <w:p w:rsidR="001F73C9" w:rsidRPr="001F73C9" w:rsidRDefault="001F73C9" w:rsidP="002E6590">
      <w:pPr>
        <w:numPr>
          <w:ilvl w:val="0"/>
          <w:numId w:val="1"/>
        </w:numPr>
        <w:shd w:val="clear" w:color="auto" w:fill="FFFFFF"/>
        <w:spacing w:after="0" w:line="300" w:lineRule="atLeast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виставки спільних робіт батьків та дітей;</w:t>
      </w:r>
    </w:p>
    <w:p w:rsidR="001F73C9" w:rsidRPr="001F73C9" w:rsidRDefault="001F73C9" w:rsidP="002E6590">
      <w:pPr>
        <w:numPr>
          <w:ilvl w:val="0"/>
          <w:numId w:val="1"/>
        </w:numPr>
        <w:shd w:val="clear" w:color="auto" w:fill="FFFFFF"/>
        <w:spacing w:after="0" w:line="300" w:lineRule="atLeast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інформаційні стенди</w:t>
      </w:r>
      <w:r w:rsidR="00066D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закладу</w:t>
      </w:r>
      <w:r w:rsidR="00066D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</w:t>
      </w:r>
    </w:p>
    <w:p w:rsidR="001F73C9" w:rsidRPr="001F73C9" w:rsidRDefault="001F73C9" w:rsidP="002E6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  Бібліотечно-бібліографічний фонд бібліот</w:t>
      </w:r>
      <w:r w:rsidR="00066D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еки закладу станом на 01.09.2024</w:t>
      </w: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року нараховує</w:t>
      </w:r>
      <w:r w:rsidR="00066D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2228 </w:t>
      </w: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екземпляр</w:t>
      </w:r>
      <w:r w:rsidR="00066D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ів</w:t>
      </w: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підручників та посібників.</w:t>
      </w:r>
    </w:p>
    <w:p w:rsidR="001F73C9" w:rsidRDefault="001F73C9" w:rsidP="002E6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  У закладі є </w:t>
      </w:r>
      <w:r w:rsidR="00DC2F9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16</w:t>
      </w: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внутрішніх туалетів (4  туалети (на 2 кабінки з двер</w:t>
      </w:r>
      <w:r w:rsidR="00DC2F9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цятами) у класних приміщеннях, 9</w:t>
      </w: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туалетів для д</w:t>
      </w:r>
      <w:r w:rsidR="00DC2F9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ошкільників (з перегородками), 3 туалети для працівників</w:t>
      </w: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). Якість ремонту </w:t>
      </w:r>
      <w:proofErr w:type="spellStart"/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вбиралень</w:t>
      </w:r>
      <w:proofErr w:type="spellEnd"/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– достатня.</w:t>
      </w:r>
    </w:p>
    <w:p w:rsidR="00E51E57" w:rsidRPr="00E51E57" w:rsidRDefault="00E51E57" w:rsidP="00E51E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51E5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ПШ </w:t>
      </w:r>
      <w:r w:rsidRPr="00E51E5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№ 46 створені необхідні умови для безпечного перебування здобувачів освіти. Для цього облаштоване укриття, в якому кожна група, кожен клас створив освітній простір для комфортного перебування дітей.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Кількість людей, для укриття  яких розрахована споруда цивільного захисту – 396 чол.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E51E5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Функціонує Кімната безпеки, в якій міститься необхідний матеріал.</w:t>
      </w:r>
    </w:p>
    <w:p w:rsidR="00E51E57" w:rsidRPr="001F73C9" w:rsidRDefault="00E51E57" w:rsidP="00E51E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51E5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Щомісячно в дошкільних групах проводяться заняття з безпеки життєдіяльності. Під час Тижнів безпеки дитини та спеціальних об’єктових навчань (тренувань), відпрацьовуються практичні навички дій в надзвичайних ситуаціях.</w:t>
      </w:r>
    </w:p>
    <w:p w:rsidR="001F73C9" w:rsidRPr="001F73C9" w:rsidRDefault="001F73C9" w:rsidP="002E6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F73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   В школі проведено велику організаторську роботу по естетичному оформленню коридорів, класних та групових кімнат, навчальних та адміністративних кабінетів, харчоблоку, пральні,  влучно підібрано кольорову гаму. </w:t>
      </w:r>
    </w:p>
    <w:p w:rsidR="001F73C9" w:rsidRPr="001F73C9" w:rsidRDefault="001F73C9" w:rsidP="002E6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F73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   </w:t>
      </w:r>
    </w:p>
    <w:p w:rsidR="001F73C9" w:rsidRPr="001F73C9" w:rsidRDefault="001F73C9" w:rsidP="002E65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E260F" w:rsidRPr="001F73C9" w:rsidRDefault="009E260F">
      <w:pPr>
        <w:rPr>
          <w:rFonts w:ascii="Times New Roman" w:hAnsi="Times New Roman" w:cs="Times New Roman"/>
          <w:sz w:val="28"/>
          <w:szCs w:val="28"/>
        </w:rPr>
      </w:pPr>
    </w:p>
    <w:sectPr w:rsidR="009E260F" w:rsidRPr="001F73C9" w:rsidSect="009E26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33D98"/>
    <w:multiLevelType w:val="multilevel"/>
    <w:tmpl w:val="5BFA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3C9"/>
    <w:rsid w:val="000402EB"/>
    <w:rsid w:val="00066DD0"/>
    <w:rsid w:val="001F73C9"/>
    <w:rsid w:val="00281462"/>
    <w:rsid w:val="002E6590"/>
    <w:rsid w:val="005A4C8D"/>
    <w:rsid w:val="009E260F"/>
    <w:rsid w:val="00A24D42"/>
    <w:rsid w:val="00B43A58"/>
    <w:rsid w:val="00DC2F9A"/>
    <w:rsid w:val="00E3756E"/>
    <w:rsid w:val="00E51E57"/>
    <w:rsid w:val="00F7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5DB6"/>
  <w15:docId w15:val="{52C6B34F-9E03-4352-96DD-70149416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7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8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3239</Words>
  <Characters>1847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СНВК№86</dc:creator>
  <cp:lastModifiedBy>User</cp:lastModifiedBy>
  <cp:revision>5</cp:revision>
  <dcterms:created xsi:type="dcterms:W3CDTF">2025-01-29T09:21:00Z</dcterms:created>
  <dcterms:modified xsi:type="dcterms:W3CDTF">2025-01-29T11:58:00Z</dcterms:modified>
</cp:coreProperties>
</file>